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411" w:rsidRPr="005D5124" w:rsidRDefault="00AD3411" w:rsidP="00AD3411">
      <w:pPr>
        <w:pStyle w:val="a6"/>
        <w:jc w:val="right"/>
        <w:rPr>
          <w:rFonts w:ascii="Times New Roman" w:hAnsi="Times New Roman"/>
          <w:color w:val="000000"/>
          <w:sz w:val="24"/>
        </w:rPr>
      </w:pPr>
      <w:r w:rsidRPr="005D5124">
        <w:rPr>
          <w:rFonts w:ascii="Times New Roman" w:hAnsi="Times New Roman"/>
          <w:noProof/>
          <w:color w:val="000000"/>
          <w:sz w:val="24"/>
        </w:rPr>
        <w:t>проект</w:t>
      </w:r>
    </w:p>
    <w:p w:rsidR="00AD3411" w:rsidRPr="00E437C2" w:rsidRDefault="00AD3411" w:rsidP="00AD3411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437C2">
        <w:rPr>
          <w:rFonts w:ascii="Times New Roman" w:hAnsi="Times New Roman"/>
          <w:b/>
          <w:bCs/>
          <w:color w:val="000000"/>
          <w:sz w:val="24"/>
          <w:szCs w:val="24"/>
        </w:rPr>
        <w:t>Муниципальное образование Кондинский район</w:t>
      </w:r>
    </w:p>
    <w:p w:rsidR="00AD3411" w:rsidRPr="00E437C2" w:rsidRDefault="00AD3411" w:rsidP="00AD341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37C2">
        <w:rPr>
          <w:rFonts w:ascii="Times New Roman" w:hAnsi="Times New Roman"/>
          <w:b/>
          <w:sz w:val="24"/>
          <w:szCs w:val="24"/>
        </w:rPr>
        <w:t xml:space="preserve">Ханты-Мансийского автономного округа – </w:t>
      </w:r>
      <w:proofErr w:type="spellStart"/>
      <w:r w:rsidRPr="00E437C2">
        <w:rPr>
          <w:rFonts w:ascii="Times New Roman" w:hAnsi="Times New Roman"/>
          <w:b/>
          <w:sz w:val="24"/>
          <w:szCs w:val="24"/>
        </w:rPr>
        <w:t>Югры</w:t>
      </w:r>
      <w:proofErr w:type="spellEnd"/>
    </w:p>
    <w:p w:rsidR="00AD3411" w:rsidRPr="00E437C2" w:rsidRDefault="00AD3411" w:rsidP="00AD341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D3411" w:rsidRPr="00E437C2" w:rsidRDefault="00AD3411" w:rsidP="00AD3411">
      <w:pPr>
        <w:pStyle w:val="1"/>
        <w:rPr>
          <w:rFonts w:ascii="Times New Roman" w:hAnsi="Times New Roman"/>
          <w:b/>
          <w:bCs/>
          <w:color w:val="000000"/>
          <w:sz w:val="24"/>
        </w:rPr>
      </w:pPr>
      <w:r w:rsidRPr="00E437C2">
        <w:rPr>
          <w:rFonts w:ascii="Times New Roman" w:hAnsi="Times New Roman"/>
          <w:b/>
          <w:bCs/>
          <w:color w:val="000000"/>
          <w:sz w:val="24"/>
        </w:rPr>
        <w:t>АДМИНИСТРАЦИЯ КОНДИНСКОГО РАЙОНА</w:t>
      </w:r>
    </w:p>
    <w:p w:rsidR="00AD3411" w:rsidRPr="00E437C2" w:rsidRDefault="00AD3411" w:rsidP="00AD341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AD3411" w:rsidRPr="00E437C2" w:rsidRDefault="00AD3411" w:rsidP="00AD3411">
      <w:pPr>
        <w:pStyle w:val="3"/>
        <w:rPr>
          <w:rFonts w:ascii="Times New Roman" w:hAnsi="Times New Roman"/>
          <w:b/>
          <w:color w:val="000000"/>
          <w:sz w:val="24"/>
        </w:rPr>
      </w:pPr>
      <w:r w:rsidRPr="00E437C2">
        <w:rPr>
          <w:rFonts w:ascii="Times New Roman" w:hAnsi="Times New Roman"/>
          <w:b/>
          <w:color w:val="000000"/>
          <w:sz w:val="24"/>
        </w:rPr>
        <w:t>ПОСТАНОВЛЕНИЕ</w:t>
      </w:r>
    </w:p>
    <w:p w:rsidR="00AD3411" w:rsidRPr="00E437C2" w:rsidRDefault="00AD3411" w:rsidP="00AD3411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7"/>
        <w:gridCol w:w="3283"/>
        <w:gridCol w:w="1738"/>
        <w:gridCol w:w="567"/>
        <w:gridCol w:w="815"/>
      </w:tblGrid>
      <w:tr w:rsidR="00AD3411" w:rsidRPr="00E437C2" w:rsidTr="00F250DC"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</w:tcPr>
          <w:p w:rsidR="00AD3411" w:rsidRPr="00E437C2" w:rsidRDefault="00AD3411" w:rsidP="00F250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37C2">
              <w:rPr>
                <w:rFonts w:ascii="Times New Roman" w:hAnsi="Times New Roman"/>
                <w:color w:val="000000"/>
                <w:sz w:val="24"/>
                <w:szCs w:val="24"/>
              </w:rPr>
              <w:t>от        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E437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:rsidR="00AD3411" w:rsidRPr="00E437C2" w:rsidRDefault="00AD3411" w:rsidP="00F250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</w:tcPr>
          <w:p w:rsidR="00AD3411" w:rsidRPr="00E437C2" w:rsidRDefault="00AD3411" w:rsidP="00F250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D3411" w:rsidRPr="00E437C2" w:rsidRDefault="00AD3411" w:rsidP="00F250D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37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:rsidR="00AD3411" w:rsidRPr="00E437C2" w:rsidRDefault="00AD3411" w:rsidP="00F250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D3411" w:rsidRPr="00E437C2" w:rsidTr="00F250DC"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</w:tcPr>
          <w:p w:rsidR="00AD3411" w:rsidRPr="00E437C2" w:rsidRDefault="00AD3411" w:rsidP="00F250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:rsidR="00AD3411" w:rsidRPr="00E437C2" w:rsidRDefault="00AD3411" w:rsidP="00F250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37C2">
              <w:rPr>
                <w:rFonts w:ascii="Times New Roman" w:hAnsi="Times New Roman"/>
                <w:color w:val="000000"/>
                <w:sz w:val="24"/>
                <w:szCs w:val="24"/>
              </w:rPr>
              <w:t>пгт. Междуреченский</w:t>
            </w:r>
          </w:p>
        </w:tc>
        <w:tc>
          <w:tcPr>
            <w:tcW w:w="31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D3411" w:rsidRPr="00E437C2" w:rsidRDefault="00AD3411" w:rsidP="00F250D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D3411" w:rsidRPr="005D5124" w:rsidRDefault="00AD3411" w:rsidP="00AD3411">
      <w:pPr>
        <w:spacing w:after="0" w:line="240" w:lineRule="auto"/>
        <w:jc w:val="both"/>
        <w:rPr>
          <w:rFonts w:ascii="Times New Roman" w:hAnsi="Times New Roman"/>
          <w:b/>
          <w:color w:val="000000"/>
          <w:sz w:val="20"/>
          <w:szCs w:val="20"/>
        </w:rPr>
      </w:pPr>
    </w:p>
    <w:p w:rsidR="00AD3411" w:rsidRDefault="00AD3411" w:rsidP="00AD341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26282F"/>
          <w:sz w:val="24"/>
          <w:szCs w:val="24"/>
        </w:rPr>
      </w:pPr>
      <w:r w:rsidRPr="00E437C2">
        <w:rPr>
          <w:rFonts w:ascii="Times New Roman" w:hAnsi="Times New Roman"/>
          <w:sz w:val="24"/>
          <w:szCs w:val="24"/>
        </w:rPr>
        <w:t xml:space="preserve">Об утверждении </w:t>
      </w:r>
      <w:r w:rsidRPr="00D62398">
        <w:rPr>
          <w:rFonts w:ascii="Times New Roman" w:hAnsi="Times New Roman"/>
          <w:bCs/>
          <w:color w:val="26282F"/>
          <w:sz w:val="24"/>
          <w:szCs w:val="24"/>
        </w:rPr>
        <w:t>Порядк</w:t>
      </w:r>
      <w:r>
        <w:rPr>
          <w:rFonts w:ascii="Times New Roman" w:hAnsi="Times New Roman"/>
          <w:bCs/>
          <w:color w:val="26282F"/>
          <w:sz w:val="24"/>
          <w:szCs w:val="24"/>
        </w:rPr>
        <w:t xml:space="preserve">а </w:t>
      </w:r>
      <w:r w:rsidRPr="00D62398">
        <w:rPr>
          <w:rFonts w:ascii="Times New Roman" w:hAnsi="Times New Roman"/>
          <w:bCs/>
          <w:color w:val="26282F"/>
          <w:sz w:val="24"/>
          <w:szCs w:val="24"/>
        </w:rPr>
        <w:t xml:space="preserve">предоставления </w:t>
      </w:r>
    </w:p>
    <w:p w:rsidR="00AD3411" w:rsidRDefault="00AD3411" w:rsidP="00AD341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26282F"/>
          <w:sz w:val="24"/>
          <w:szCs w:val="24"/>
        </w:rPr>
      </w:pPr>
      <w:r w:rsidRPr="00D62398">
        <w:rPr>
          <w:rFonts w:ascii="Times New Roman" w:hAnsi="Times New Roman"/>
          <w:bCs/>
          <w:color w:val="26282F"/>
          <w:sz w:val="24"/>
          <w:szCs w:val="24"/>
        </w:rPr>
        <w:t xml:space="preserve">субсидий из бюджета муниципального </w:t>
      </w:r>
    </w:p>
    <w:p w:rsidR="00D614AC" w:rsidRDefault="00AD3411" w:rsidP="00AD341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26282F"/>
          <w:sz w:val="24"/>
          <w:szCs w:val="24"/>
        </w:rPr>
      </w:pPr>
      <w:r>
        <w:rPr>
          <w:rFonts w:ascii="Times New Roman" w:hAnsi="Times New Roman"/>
          <w:bCs/>
          <w:color w:val="26282F"/>
          <w:sz w:val="24"/>
          <w:szCs w:val="24"/>
        </w:rPr>
        <w:t>о</w:t>
      </w:r>
      <w:r w:rsidRPr="00D62398">
        <w:rPr>
          <w:rFonts w:ascii="Times New Roman" w:hAnsi="Times New Roman"/>
          <w:bCs/>
          <w:color w:val="26282F"/>
          <w:sz w:val="24"/>
          <w:szCs w:val="24"/>
        </w:rPr>
        <w:t xml:space="preserve">бразования Кондинский район </w:t>
      </w:r>
      <w:proofErr w:type="gramStart"/>
      <w:r>
        <w:rPr>
          <w:rFonts w:ascii="Times New Roman" w:hAnsi="Times New Roman"/>
          <w:bCs/>
          <w:color w:val="26282F"/>
          <w:sz w:val="24"/>
          <w:szCs w:val="24"/>
        </w:rPr>
        <w:t>некоммерческим</w:t>
      </w:r>
      <w:proofErr w:type="gramEnd"/>
    </w:p>
    <w:p w:rsidR="00D614AC" w:rsidRDefault="00AD3411" w:rsidP="00AD341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26282F"/>
          <w:sz w:val="24"/>
          <w:szCs w:val="24"/>
        </w:rPr>
      </w:pPr>
      <w:r>
        <w:rPr>
          <w:rFonts w:ascii="Times New Roman" w:hAnsi="Times New Roman"/>
          <w:bCs/>
          <w:color w:val="26282F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color w:val="26282F"/>
          <w:sz w:val="24"/>
          <w:szCs w:val="24"/>
        </w:rPr>
        <w:t xml:space="preserve">организациям (за исключением субсидий </w:t>
      </w:r>
      <w:proofErr w:type="gramEnd"/>
    </w:p>
    <w:p w:rsidR="00D614AC" w:rsidRDefault="00AD3411" w:rsidP="00AD341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26282F"/>
          <w:sz w:val="24"/>
          <w:szCs w:val="24"/>
        </w:rPr>
      </w:pPr>
      <w:r>
        <w:rPr>
          <w:rFonts w:ascii="Times New Roman" w:hAnsi="Times New Roman"/>
          <w:bCs/>
          <w:color w:val="26282F"/>
          <w:sz w:val="24"/>
          <w:szCs w:val="24"/>
        </w:rPr>
        <w:t xml:space="preserve">муниципальным учреждениям) в целях </w:t>
      </w:r>
    </w:p>
    <w:p w:rsidR="00AD3411" w:rsidRDefault="00AD3411" w:rsidP="00AD341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26282F"/>
          <w:sz w:val="24"/>
          <w:szCs w:val="24"/>
        </w:rPr>
      </w:pPr>
      <w:r>
        <w:rPr>
          <w:rFonts w:ascii="Times New Roman" w:hAnsi="Times New Roman"/>
          <w:bCs/>
          <w:color w:val="26282F"/>
          <w:sz w:val="24"/>
          <w:szCs w:val="24"/>
        </w:rPr>
        <w:t>реализации творческих проектов в сфере культуры</w:t>
      </w:r>
    </w:p>
    <w:p w:rsidR="00AD3411" w:rsidRDefault="00AD3411" w:rsidP="00AD341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26282F"/>
          <w:sz w:val="24"/>
          <w:szCs w:val="24"/>
        </w:rPr>
      </w:pPr>
    </w:p>
    <w:p w:rsidR="00AD3411" w:rsidRPr="00E437C2" w:rsidRDefault="00AD3411" w:rsidP="00AD3411">
      <w:pPr>
        <w:pStyle w:val="a4"/>
        <w:spacing w:after="0"/>
        <w:ind w:firstLine="708"/>
        <w:jc w:val="both"/>
        <w:rPr>
          <w:bCs/>
        </w:rPr>
      </w:pPr>
    </w:p>
    <w:p w:rsidR="002D4479" w:rsidRPr="00254BF2" w:rsidRDefault="002D4479" w:rsidP="002D4479">
      <w:pPr>
        <w:pStyle w:val="1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     </w:t>
      </w:r>
      <w:proofErr w:type="gramStart"/>
      <w:r w:rsidRPr="00254BF2">
        <w:rPr>
          <w:rFonts w:ascii="Times New Roman" w:hAnsi="Times New Roman"/>
          <w:color w:val="000000"/>
          <w:sz w:val="24"/>
        </w:rPr>
        <w:t xml:space="preserve">В соответствии со статьёй 78 Бюджетного кодекса Российской Федерации, </w:t>
      </w:r>
      <w:r w:rsidRPr="00710A1E">
        <w:rPr>
          <w:rFonts w:ascii="Times New Roman" w:hAnsi="Times New Roman"/>
          <w:sz w:val="24"/>
        </w:rPr>
        <w:t>Федеральн</w:t>
      </w:r>
      <w:r>
        <w:rPr>
          <w:rFonts w:ascii="Times New Roman" w:hAnsi="Times New Roman"/>
          <w:sz w:val="24"/>
        </w:rPr>
        <w:t>ым</w:t>
      </w:r>
      <w:r w:rsidRPr="00710A1E">
        <w:rPr>
          <w:rFonts w:ascii="Times New Roman" w:hAnsi="Times New Roman"/>
          <w:sz w:val="24"/>
        </w:rPr>
        <w:t xml:space="preserve"> закон</w:t>
      </w:r>
      <w:r>
        <w:rPr>
          <w:rFonts w:ascii="Times New Roman" w:hAnsi="Times New Roman"/>
          <w:sz w:val="24"/>
        </w:rPr>
        <w:t>ом</w:t>
      </w:r>
      <w:r w:rsidRPr="00710A1E">
        <w:rPr>
          <w:rFonts w:ascii="Times New Roman" w:hAnsi="Times New Roman"/>
          <w:sz w:val="24"/>
        </w:rPr>
        <w:t xml:space="preserve"> </w:t>
      </w:r>
      <w:r w:rsidRPr="00D632A0">
        <w:rPr>
          <w:rFonts w:ascii="Times New Roman" w:hAnsi="Times New Roman"/>
          <w:sz w:val="24"/>
        </w:rPr>
        <w:t xml:space="preserve">от 12.01.1996 </w:t>
      </w:r>
      <w:r>
        <w:rPr>
          <w:rFonts w:ascii="Times New Roman" w:hAnsi="Times New Roman"/>
          <w:sz w:val="24"/>
        </w:rPr>
        <w:t>№</w:t>
      </w:r>
      <w:r w:rsidRPr="00D632A0">
        <w:rPr>
          <w:rFonts w:ascii="Times New Roman" w:hAnsi="Times New Roman"/>
          <w:sz w:val="24"/>
        </w:rPr>
        <w:t xml:space="preserve"> 7-ФЗ </w:t>
      </w:r>
      <w:r w:rsidRPr="00710A1E">
        <w:rPr>
          <w:rFonts w:ascii="Times New Roman" w:hAnsi="Times New Roman"/>
          <w:sz w:val="24"/>
        </w:rPr>
        <w:t>"О некоммерческих организациях"</w:t>
      </w:r>
      <w:r>
        <w:rPr>
          <w:rFonts w:ascii="Times New Roman" w:hAnsi="Times New Roman"/>
          <w:sz w:val="24"/>
        </w:rPr>
        <w:t xml:space="preserve">, </w:t>
      </w:r>
      <w:r w:rsidRPr="00254BF2">
        <w:rPr>
          <w:rFonts w:ascii="Times New Roman" w:hAnsi="Times New Roman"/>
          <w:bCs/>
          <w:color w:val="000000"/>
          <w:sz w:val="24"/>
        </w:rPr>
        <w:t>постановлениями администрации Кондинского района от 06 октября 2016 года №1544 «О муниципальных и ведомственных целевых программах Кондинского района», от 12 октября 2016 года №1572 «О перечне муниципальных программ Кондинского района»,</w:t>
      </w:r>
      <w:r w:rsidRPr="00254BF2">
        <w:rPr>
          <w:rFonts w:ascii="Times New Roman" w:hAnsi="Times New Roman"/>
          <w:color w:val="000000"/>
          <w:sz w:val="24"/>
        </w:rPr>
        <w:t xml:space="preserve"> </w:t>
      </w:r>
      <w:hyperlink r:id="rId5" w:history="1">
        <w:r w:rsidRPr="00254BF2">
          <w:rPr>
            <w:rStyle w:val="a8"/>
            <w:rFonts w:ascii="Times New Roman" w:hAnsi="Times New Roman"/>
            <w:bCs/>
            <w:color w:val="000000"/>
            <w:sz w:val="24"/>
          </w:rPr>
          <w:t>Постановлени</w:t>
        </w:r>
        <w:r>
          <w:rPr>
            <w:rStyle w:val="a8"/>
            <w:rFonts w:ascii="Times New Roman" w:hAnsi="Times New Roman"/>
            <w:bCs/>
            <w:color w:val="000000"/>
            <w:sz w:val="24"/>
          </w:rPr>
          <w:t>ем</w:t>
        </w:r>
        <w:r w:rsidRPr="00254BF2">
          <w:rPr>
            <w:rStyle w:val="a8"/>
            <w:rFonts w:ascii="Times New Roman" w:hAnsi="Times New Roman"/>
            <w:bCs/>
            <w:color w:val="000000"/>
            <w:sz w:val="24"/>
          </w:rPr>
          <w:t xml:space="preserve"> Правительства РФ от 6 сентября 2016 г. </w:t>
        </w:r>
        <w:r>
          <w:rPr>
            <w:rStyle w:val="a8"/>
            <w:rFonts w:ascii="Times New Roman" w:hAnsi="Times New Roman"/>
            <w:bCs/>
            <w:color w:val="000000"/>
            <w:sz w:val="24"/>
          </w:rPr>
          <w:t>№</w:t>
        </w:r>
        <w:r w:rsidRPr="00254BF2">
          <w:rPr>
            <w:rStyle w:val="a8"/>
            <w:rFonts w:ascii="Times New Roman" w:hAnsi="Times New Roman"/>
            <w:bCs/>
            <w:color w:val="000000"/>
            <w:sz w:val="24"/>
          </w:rPr>
          <w:t> 887</w:t>
        </w:r>
        <w:r w:rsidRPr="00254BF2">
          <w:rPr>
            <w:rStyle w:val="a8"/>
            <w:rFonts w:ascii="Times New Roman" w:hAnsi="Times New Roman"/>
            <w:bCs/>
            <w:color w:val="000000"/>
            <w:sz w:val="24"/>
          </w:rPr>
          <w:br/>
          <w:t>"Об общих требованиях к</w:t>
        </w:r>
        <w:proofErr w:type="gramEnd"/>
        <w:r w:rsidRPr="00254BF2">
          <w:rPr>
            <w:rStyle w:val="a8"/>
            <w:rFonts w:ascii="Times New Roman" w:hAnsi="Times New Roman"/>
            <w:bCs/>
            <w:color w:val="000000"/>
            <w:sz w:val="24"/>
          </w:rPr>
          <w:t xml:space="preserve"> </w:t>
        </w:r>
        <w:proofErr w:type="gramStart"/>
        <w:r w:rsidRPr="00254BF2">
          <w:rPr>
            <w:rStyle w:val="a8"/>
            <w:rFonts w:ascii="Times New Roman" w:hAnsi="Times New Roman"/>
            <w:bCs/>
            <w:color w:val="000000"/>
            <w:sz w:val="24"/>
          </w:rPr>
          <w:t>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услуг"</w:t>
        </w:r>
      </w:hyperlink>
      <w:r>
        <w:rPr>
          <w:rFonts w:ascii="Times New Roman" w:hAnsi="Times New Roman"/>
          <w:color w:val="000000"/>
          <w:sz w:val="24"/>
        </w:rPr>
        <w:t>,</w:t>
      </w:r>
      <w:proofErr w:type="gramEnd"/>
    </w:p>
    <w:p w:rsidR="00AD3411" w:rsidRPr="00E437C2" w:rsidRDefault="00AD3411" w:rsidP="00AD3411">
      <w:pPr>
        <w:pStyle w:val="a4"/>
        <w:spacing w:after="0"/>
        <w:jc w:val="both"/>
      </w:pPr>
      <w:r w:rsidRPr="00E437C2">
        <w:rPr>
          <w:b/>
        </w:rPr>
        <w:t xml:space="preserve">администрация Кондинского района постановляет: </w:t>
      </w:r>
    </w:p>
    <w:p w:rsidR="00AD3411" w:rsidRPr="00E437C2" w:rsidRDefault="00AD3411" w:rsidP="00AD3411">
      <w:pPr>
        <w:pStyle w:val="a4"/>
        <w:spacing w:after="0"/>
        <w:ind w:firstLine="708"/>
        <w:jc w:val="both"/>
        <w:rPr>
          <w:b/>
          <w:bCs/>
        </w:rPr>
      </w:pPr>
    </w:p>
    <w:p w:rsidR="00AD3411" w:rsidRPr="00D62398" w:rsidRDefault="00AD3411" w:rsidP="00AD3411">
      <w:pPr>
        <w:pStyle w:val="a3"/>
        <w:numPr>
          <w:ilvl w:val="0"/>
          <w:numId w:val="1"/>
        </w:numPr>
        <w:autoSpaceDE w:val="0"/>
        <w:autoSpaceDN w:val="0"/>
        <w:adjustRightInd w:val="0"/>
        <w:spacing w:before="108" w:after="108" w:line="240" w:lineRule="auto"/>
        <w:jc w:val="both"/>
        <w:outlineLvl w:val="0"/>
        <w:rPr>
          <w:rFonts w:ascii="Times New Roman" w:hAnsi="Times New Roman"/>
          <w:bCs/>
          <w:color w:val="26282F"/>
          <w:sz w:val="24"/>
          <w:szCs w:val="24"/>
        </w:rPr>
      </w:pPr>
      <w:r w:rsidRPr="00D62398">
        <w:rPr>
          <w:rFonts w:ascii="Times New Roman" w:hAnsi="Times New Roman"/>
          <w:sz w:val="24"/>
          <w:szCs w:val="24"/>
        </w:rPr>
        <w:t xml:space="preserve">Утвердить </w:t>
      </w:r>
      <w:r w:rsidRPr="00D62398">
        <w:rPr>
          <w:rFonts w:ascii="Times New Roman" w:hAnsi="Times New Roman"/>
          <w:bCs/>
          <w:color w:val="26282F"/>
          <w:sz w:val="24"/>
          <w:szCs w:val="24"/>
        </w:rPr>
        <w:t>Порядок</w:t>
      </w:r>
      <w:r>
        <w:rPr>
          <w:rFonts w:ascii="Times New Roman" w:hAnsi="Times New Roman"/>
          <w:bCs/>
          <w:color w:val="26282F"/>
          <w:sz w:val="24"/>
          <w:szCs w:val="24"/>
        </w:rPr>
        <w:t xml:space="preserve"> </w:t>
      </w:r>
      <w:r w:rsidRPr="00D62398">
        <w:rPr>
          <w:rFonts w:ascii="Times New Roman" w:hAnsi="Times New Roman"/>
          <w:bCs/>
          <w:color w:val="26282F"/>
          <w:sz w:val="24"/>
          <w:szCs w:val="24"/>
        </w:rPr>
        <w:t xml:space="preserve">предоставления субсидий из бюджета муниципального </w:t>
      </w:r>
      <w:r>
        <w:rPr>
          <w:rFonts w:ascii="Times New Roman" w:hAnsi="Times New Roman"/>
          <w:bCs/>
          <w:color w:val="26282F"/>
          <w:sz w:val="24"/>
          <w:szCs w:val="24"/>
        </w:rPr>
        <w:t>о</w:t>
      </w:r>
      <w:r w:rsidRPr="00D62398">
        <w:rPr>
          <w:rFonts w:ascii="Times New Roman" w:hAnsi="Times New Roman"/>
          <w:bCs/>
          <w:color w:val="26282F"/>
          <w:sz w:val="24"/>
          <w:szCs w:val="24"/>
        </w:rPr>
        <w:t xml:space="preserve">бразования Кондинский район </w:t>
      </w:r>
      <w:r>
        <w:rPr>
          <w:rFonts w:ascii="Times New Roman" w:hAnsi="Times New Roman"/>
          <w:bCs/>
          <w:color w:val="26282F"/>
          <w:sz w:val="24"/>
          <w:szCs w:val="24"/>
        </w:rPr>
        <w:t>некоммерческим организациям (за исключением субсидий муниципальным учреждениям) в целях реализации творческих проектов в сфере культуры</w:t>
      </w:r>
      <w:r w:rsidRPr="00D62398">
        <w:rPr>
          <w:rFonts w:ascii="Times New Roman" w:hAnsi="Times New Roman"/>
          <w:sz w:val="24"/>
          <w:szCs w:val="24"/>
        </w:rPr>
        <w:t>.</w:t>
      </w:r>
    </w:p>
    <w:p w:rsidR="00AD3411" w:rsidRPr="009D0B55" w:rsidRDefault="00AD3411" w:rsidP="00AD341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0B55">
        <w:rPr>
          <w:rFonts w:ascii="Times New Roman" w:hAnsi="Times New Roman"/>
          <w:sz w:val="24"/>
          <w:szCs w:val="24"/>
        </w:rPr>
        <w:t>Настоящее постановление вступает в силу после его официального опубликования и          распространяется на правоотношения, возникшие с 01 января 201</w:t>
      </w:r>
      <w:r w:rsidR="00E213B6">
        <w:rPr>
          <w:rFonts w:ascii="Times New Roman" w:hAnsi="Times New Roman"/>
          <w:sz w:val="24"/>
          <w:szCs w:val="24"/>
        </w:rPr>
        <w:t>7</w:t>
      </w:r>
      <w:r w:rsidRPr="009D0B55">
        <w:rPr>
          <w:rFonts w:ascii="Times New Roman" w:hAnsi="Times New Roman"/>
          <w:sz w:val="24"/>
          <w:szCs w:val="24"/>
        </w:rPr>
        <w:t xml:space="preserve"> года.</w:t>
      </w:r>
    </w:p>
    <w:p w:rsidR="00AD3411" w:rsidRPr="00E437C2" w:rsidRDefault="00AD3411" w:rsidP="00AD3411">
      <w:pPr>
        <w:shd w:val="clear" w:color="auto" w:fill="FFFFFF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E437C2">
        <w:rPr>
          <w:rFonts w:ascii="Times New Roman" w:hAnsi="Times New Roman"/>
          <w:sz w:val="24"/>
          <w:szCs w:val="24"/>
        </w:rPr>
        <w:t>. Постановление опубликовать в газете «Кондинский вестн</w:t>
      </w:r>
      <w:r>
        <w:rPr>
          <w:rFonts w:ascii="Times New Roman" w:hAnsi="Times New Roman"/>
          <w:sz w:val="24"/>
          <w:szCs w:val="24"/>
        </w:rPr>
        <w:t xml:space="preserve">ик» и разместить на официальном </w:t>
      </w:r>
      <w:r w:rsidRPr="00E437C2">
        <w:rPr>
          <w:rFonts w:ascii="Times New Roman" w:hAnsi="Times New Roman"/>
          <w:sz w:val="24"/>
          <w:szCs w:val="24"/>
        </w:rPr>
        <w:t xml:space="preserve">сайте органов местного самоуправления муниципального образования Кондинский район. </w:t>
      </w:r>
    </w:p>
    <w:p w:rsidR="00AD3411" w:rsidRDefault="00AD3411" w:rsidP="00AD3411">
      <w:pPr>
        <w:shd w:val="clear" w:color="auto" w:fill="FFFFFF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E437C2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E437C2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E437C2">
        <w:rPr>
          <w:rFonts w:ascii="Times New Roman" w:hAnsi="Times New Roman"/>
          <w:sz w:val="24"/>
          <w:szCs w:val="24"/>
        </w:rPr>
        <w:t xml:space="preserve"> выполнением постановления возложить на заместителя главы администрации района, курирующего вопросы социальной сферы. </w:t>
      </w:r>
    </w:p>
    <w:p w:rsidR="00AD3411" w:rsidRDefault="00AD3411" w:rsidP="00AD3411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</w:p>
    <w:p w:rsidR="00AD3411" w:rsidRDefault="00AD3411" w:rsidP="00AD3411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</w:p>
    <w:p w:rsidR="00AD3411" w:rsidRDefault="00AD3411" w:rsidP="00AD3411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</w:p>
    <w:p w:rsidR="00AD3411" w:rsidRPr="00E437C2" w:rsidRDefault="00AD3411" w:rsidP="00AD3411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</w:p>
    <w:p w:rsidR="00AD3411" w:rsidRDefault="00E213B6" w:rsidP="00AD34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района</w:t>
      </w:r>
      <w:r w:rsidR="00AD3411" w:rsidRPr="00E437C2">
        <w:rPr>
          <w:rFonts w:ascii="Times New Roman" w:hAnsi="Times New Roman"/>
          <w:sz w:val="24"/>
          <w:szCs w:val="24"/>
        </w:rPr>
        <w:t xml:space="preserve">                                       </w:t>
      </w:r>
      <w:r w:rsidR="00AD3411" w:rsidRPr="00E437C2">
        <w:rPr>
          <w:rFonts w:ascii="Times New Roman" w:hAnsi="Times New Roman"/>
          <w:sz w:val="24"/>
          <w:szCs w:val="24"/>
        </w:rPr>
        <w:tab/>
      </w:r>
      <w:r w:rsidR="00AD3411" w:rsidRPr="00E437C2">
        <w:rPr>
          <w:rFonts w:ascii="Times New Roman" w:hAnsi="Times New Roman"/>
          <w:sz w:val="24"/>
          <w:szCs w:val="24"/>
        </w:rPr>
        <w:tab/>
      </w:r>
      <w:r w:rsidR="00AD3411" w:rsidRPr="00E437C2">
        <w:rPr>
          <w:rFonts w:ascii="Times New Roman" w:hAnsi="Times New Roman"/>
          <w:sz w:val="24"/>
          <w:szCs w:val="24"/>
        </w:rPr>
        <w:tab/>
        <w:t xml:space="preserve"> </w:t>
      </w:r>
      <w:r w:rsidR="00AD3411">
        <w:rPr>
          <w:rFonts w:ascii="Times New Roman" w:hAnsi="Times New Roman"/>
          <w:sz w:val="24"/>
          <w:szCs w:val="24"/>
        </w:rPr>
        <w:t>А.В. Дубовик</w:t>
      </w:r>
    </w:p>
    <w:p w:rsidR="00AD3411" w:rsidRDefault="00AD3411" w:rsidP="00BC373C">
      <w:pPr>
        <w:widowControl w:val="0"/>
        <w:autoSpaceDE w:val="0"/>
        <w:autoSpaceDN w:val="0"/>
        <w:spacing w:after="0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AD3411" w:rsidRDefault="00AD3411" w:rsidP="00BC373C">
      <w:pPr>
        <w:widowControl w:val="0"/>
        <w:autoSpaceDE w:val="0"/>
        <w:autoSpaceDN w:val="0"/>
        <w:spacing w:after="0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AD3411" w:rsidRDefault="00AD3411" w:rsidP="00BC373C">
      <w:pPr>
        <w:widowControl w:val="0"/>
        <w:autoSpaceDE w:val="0"/>
        <w:autoSpaceDN w:val="0"/>
        <w:spacing w:after="0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D614AC" w:rsidRDefault="00D614AC" w:rsidP="00BC373C">
      <w:pPr>
        <w:widowControl w:val="0"/>
        <w:autoSpaceDE w:val="0"/>
        <w:autoSpaceDN w:val="0"/>
        <w:spacing w:after="0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AD3411" w:rsidRDefault="00AD3411" w:rsidP="00AD3411">
      <w:pPr>
        <w:autoSpaceDE w:val="0"/>
        <w:autoSpaceDN w:val="0"/>
        <w:adjustRightInd w:val="0"/>
        <w:spacing w:before="108" w:after="108" w:line="240" w:lineRule="auto"/>
        <w:jc w:val="right"/>
        <w:outlineLvl w:val="0"/>
        <w:rPr>
          <w:rFonts w:ascii="Times New Roman" w:hAnsi="Times New Roman"/>
          <w:bCs/>
          <w:color w:val="26282F"/>
          <w:sz w:val="20"/>
          <w:szCs w:val="20"/>
        </w:rPr>
      </w:pPr>
      <w:r w:rsidRPr="00710A1E">
        <w:rPr>
          <w:rFonts w:ascii="Times New Roman" w:hAnsi="Times New Roman"/>
          <w:bCs/>
          <w:color w:val="26282F"/>
          <w:sz w:val="20"/>
          <w:szCs w:val="20"/>
        </w:rPr>
        <w:lastRenderedPageBreak/>
        <w:t xml:space="preserve">Приложение к постановлению </w:t>
      </w:r>
    </w:p>
    <w:p w:rsidR="00AD3411" w:rsidRPr="00710A1E" w:rsidRDefault="00AD3411" w:rsidP="00AD3411">
      <w:pPr>
        <w:autoSpaceDE w:val="0"/>
        <w:autoSpaceDN w:val="0"/>
        <w:adjustRightInd w:val="0"/>
        <w:spacing w:before="108" w:after="108" w:line="240" w:lineRule="auto"/>
        <w:jc w:val="right"/>
        <w:outlineLvl w:val="0"/>
        <w:rPr>
          <w:rFonts w:ascii="Times New Roman" w:hAnsi="Times New Roman"/>
          <w:bCs/>
          <w:color w:val="26282F"/>
          <w:sz w:val="20"/>
          <w:szCs w:val="20"/>
        </w:rPr>
      </w:pPr>
      <w:r w:rsidRPr="00710A1E">
        <w:rPr>
          <w:rFonts w:ascii="Times New Roman" w:hAnsi="Times New Roman"/>
          <w:bCs/>
          <w:color w:val="26282F"/>
          <w:sz w:val="20"/>
          <w:szCs w:val="20"/>
        </w:rPr>
        <w:t>администрации Кондинского района</w:t>
      </w:r>
    </w:p>
    <w:p w:rsidR="00BC373C" w:rsidRPr="00AD3411" w:rsidRDefault="00BC373C" w:rsidP="00BC373C">
      <w:pPr>
        <w:widowControl w:val="0"/>
        <w:autoSpaceDE w:val="0"/>
        <w:autoSpaceDN w:val="0"/>
        <w:spacing w:after="0"/>
        <w:ind w:firstLine="540"/>
        <w:jc w:val="center"/>
        <w:rPr>
          <w:rFonts w:ascii="Times New Roman" w:hAnsi="Times New Roman"/>
          <w:sz w:val="24"/>
          <w:szCs w:val="24"/>
        </w:rPr>
      </w:pPr>
      <w:r w:rsidRPr="00AD3411">
        <w:rPr>
          <w:rFonts w:ascii="Times New Roman" w:hAnsi="Times New Roman"/>
          <w:sz w:val="24"/>
          <w:szCs w:val="24"/>
        </w:rPr>
        <w:t>ПОРЯДОК</w:t>
      </w:r>
    </w:p>
    <w:p w:rsidR="00BC373C" w:rsidRPr="00AD3411" w:rsidRDefault="00BC373C" w:rsidP="00BC373C">
      <w:pPr>
        <w:widowControl w:val="0"/>
        <w:autoSpaceDE w:val="0"/>
        <w:autoSpaceDN w:val="0"/>
        <w:spacing w:after="0"/>
        <w:ind w:firstLine="540"/>
        <w:jc w:val="center"/>
        <w:rPr>
          <w:rFonts w:ascii="Times New Roman" w:hAnsi="Times New Roman"/>
          <w:sz w:val="24"/>
          <w:szCs w:val="24"/>
        </w:rPr>
      </w:pPr>
      <w:r w:rsidRPr="00AD3411">
        <w:rPr>
          <w:rFonts w:ascii="Times New Roman" w:hAnsi="Times New Roman"/>
          <w:sz w:val="24"/>
          <w:szCs w:val="24"/>
        </w:rPr>
        <w:t>ПРЕДОСТАВЛЕНИЯ СУБСИДИЙ ИЗ БЮДЖЕТА МУНИЦИПАЛЬНОГО ОБРАЗОВАНИЯ КОНДИНСКИЙ РАЙОН НЕКОММЕРЧЕСКИМ ОРГАНИЗАЦИЯМ (ЗА ИСКЛЮЧЕНИЕМ СУБСИДИЙ МУНИЦИПАЛЬНЫМ УЧРЕЖДЕНИЯМ) В ЦЕЛЯХ  РЕАЛИЗАЦИИ ТВОРЧЕСКИХ ПРОЕКТОВ В СФЕРЕ КУЛЬТУРЫ (ДАЛЕЕ - ПОРЯДОК)</w:t>
      </w:r>
    </w:p>
    <w:p w:rsidR="00BC373C" w:rsidRPr="00AD3411" w:rsidRDefault="00BC373C" w:rsidP="00BC373C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AD3411">
        <w:rPr>
          <w:rFonts w:ascii="Times New Roman" w:hAnsi="Times New Roman"/>
          <w:sz w:val="24"/>
          <w:szCs w:val="24"/>
        </w:rPr>
        <w:t xml:space="preserve">1. Настоящий Порядок определяет критерии отбора некоммерческих организаций (за исключением муниципальных учреждений) (далее – Получателей), цели, условия, порядок предоставления и возврата субсидий из бюджета муниципального образования Кондинский район (далее – Кондинский район) в целях реализации творческих проектов в сфере музыкального, изобразительного искусства, народного творчества и иных на территории Кондинского района (далее соответственно– </w:t>
      </w:r>
      <w:proofErr w:type="gramStart"/>
      <w:r w:rsidRPr="00AD3411">
        <w:rPr>
          <w:rFonts w:ascii="Times New Roman" w:hAnsi="Times New Roman"/>
          <w:sz w:val="24"/>
          <w:szCs w:val="24"/>
        </w:rPr>
        <w:t>пр</w:t>
      </w:r>
      <w:proofErr w:type="gramEnd"/>
      <w:r w:rsidRPr="00AD3411">
        <w:rPr>
          <w:rFonts w:ascii="Times New Roman" w:hAnsi="Times New Roman"/>
          <w:sz w:val="24"/>
          <w:szCs w:val="24"/>
        </w:rPr>
        <w:t>оекты, субсидия).</w:t>
      </w:r>
    </w:p>
    <w:p w:rsidR="00BC373C" w:rsidRPr="00AD3411" w:rsidRDefault="00BC373C" w:rsidP="00BC373C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AD3411">
        <w:rPr>
          <w:rFonts w:ascii="Times New Roman" w:hAnsi="Times New Roman"/>
          <w:sz w:val="24"/>
          <w:szCs w:val="24"/>
        </w:rPr>
        <w:t xml:space="preserve">2. Субсидии предоставляются Управлением культуры администрации Кондинского района (далее - Управление культуры) в пределах утвержденных бюджетных ассигнований на текущий финансовый год и на цели, указанные в </w:t>
      </w:r>
      <w:hyperlink w:anchor="P38" w:history="1">
        <w:r w:rsidRPr="00AD3411">
          <w:rPr>
            <w:rFonts w:ascii="Times New Roman" w:hAnsi="Times New Roman"/>
            <w:sz w:val="24"/>
            <w:szCs w:val="24"/>
          </w:rPr>
          <w:t>пункте 1</w:t>
        </w:r>
      </w:hyperlink>
      <w:r w:rsidRPr="00AD3411">
        <w:rPr>
          <w:rFonts w:ascii="Times New Roman" w:hAnsi="Times New Roman"/>
          <w:sz w:val="24"/>
          <w:szCs w:val="24"/>
        </w:rPr>
        <w:t xml:space="preserve"> настоящего Порядка.</w:t>
      </w:r>
    </w:p>
    <w:p w:rsidR="00BC373C" w:rsidRPr="00AD3411" w:rsidRDefault="00BC373C" w:rsidP="00BC373C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AD3411">
        <w:rPr>
          <w:rFonts w:ascii="Times New Roman" w:hAnsi="Times New Roman"/>
          <w:sz w:val="24"/>
          <w:szCs w:val="24"/>
        </w:rPr>
        <w:t>3. Субсидии предоставляются некоммерческим организациям на финансовое обеспечение и возмещение расходов, связанных с реализацией проектов по направлениям, установленным Управлением культуры.</w:t>
      </w:r>
    </w:p>
    <w:p w:rsidR="00BC373C" w:rsidRPr="00AD3411" w:rsidRDefault="00BC373C" w:rsidP="00BC373C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AD3411">
        <w:rPr>
          <w:rFonts w:ascii="Times New Roman" w:hAnsi="Times New Roman"/>
          <w:sz w:val="24"/>
          <w:szCs w:val="24"/>
        </w:rPr>
        <w:t xml:space="preserve">4. Для участия в отборе некоммерческими организациями, зарегистрированными на территории муниципального образования Кондинский район в письменном виде в Управление культуры подаются заявки на предоставление субсидий некоммерческим организациям на реализацию творческих проектов в сфере музыкального, изобразительного искусства, народного творчества и иных (по </w:t>
      </w:r>
      <w:hyperlink r:id="rId6" w:history="1">
        <w:r w:rsidRPr="00AD3411">
          <w:rPr>
            <w:rFonts w:ascii="Times New Roman" w:hAnsi="Times New Roman"/>
            <w:sz w:val="24"/>
            <w:szCs w:val="24"/>
          </w:rPr>
          <w:t>форме</w:t>
        </w:r>
      </w:hyperlink>
      <w:r w:rsidRPr="00AD3411">
        <w:rPr>
          <w:rFonts w:ascii="Times New Roman" w:hAnsi="Times New Roman"/>
          <w:sz w:val="24"/>
          <w:szCs w:val="24"/>
        </w:rPr>
        <w:t>, устанавливаемой Управлением культуры) (далее - заявка).</w:t>
      </w:r>
    </w:p>
    <w:p w:rsidR="00BC373C" w:rsidRPr="00AD3411" w:rsidRDefault="00BC373C" w:rsidP="00BC373C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bookmarkStart w:id="0" w:name="P45"/>
      <w:bookmarkEnd w:id="0"/>
      <w:r w:rsidRPr="00AD3411">
        <w:rPr>
          <w:rFonts w:ascii="Times New Roman" w:hAnsi="Times New Roman"/>
          <w:sz w:val="24"/>
          <w:szCs w:val="24"/>
        </w:rPr>
        <w:t>5. К заявке прилагаются следующие документы и материалы:</w:t>
      </w:r>
    </w:p>
    <w:p w:rsidR="00BC373C" w:rsidRPr="00AD3411" w:rsidRDefault="00BC373C" w:rsidP="00BC373C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AD3411">
        <w:rPr>
          <w:rFonts w:ascii="Times New Roman" w:hAnsi="Times New Roman"/>
          <w:sz w:val="24"/>
          <w:szCs w:val="24"/>
        </w:rPr>
        <w:t>5.1. План реализации творческого проекта;</w:t>
      </w:r>
    </w:p>
    <w:p w:rsidR="00BC373C" w:rsidRPr="00AD3411" w:rsidRDefault="00BC373C" w:rsidP="00BC373C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AD3411">
        <w:rPr>
          <w:rFonts w:ascii="Times New Roman" w:hAnsi="Times New Roman"/>
          <w:sz w:val="24"/>
          <w:szCs w:val="24"/>
        </w:rPr>
        <w:t>5.2. Обоснование необходимости финансовой поддержки для осуществления финансового обеспечения и возмещения расходов, связанных с реализацией творческого проекта (смета расходов);</w:t>
      </w:r>
    </w:p>
    <w:p w:rsidR="00BC373C" w:rsidRPr="00AD3411" w:rsidRDefault="00BC373C" w:rsidP="00BC373C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AD3411">
        <w:rPr>
          <w:rFonts w:ascii="Times New Roman" w:hAnsi="Times New Roman"/>
          <w:sz w:val="24"/>
          <w:szCs w:val="24"/>
        </w:rPr>
        <w:t>5.3. Сведения о некоммерческой организации-заявителе:</w:t>
      </w:r>
    </w:p>
    <w:p w:rsidR="00BC373C" w:rsidRPr="00AD3411" w:rsidRDefault="00BC373C" w:rsidP="00BC373C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AD3411">
        <w:rPr>
          <w:rFonts w:ascii="Times New Roman" w:hAnsi="Times New Roman"/>
          <w:sz w:val="24"/>
          <w:szCs w:val="24"/>
        </w:rPr>
        <w:t>5.3.1. В соответствии с учредительными документами основные цели деятельности некоммерческой организации-заявителя должны быть направлены на деятельность в области культуры и искусства;</w:t>
      </w:r>
    </w:p>
    <w:p w:rsidR="00BC373C" w:rsidRPr="00AD3411" w:rsidRDefault="00BC373C" w:rsidP="00BC373C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AD3411">
        <w:rPr>
          <w:rFonts w:ascii="Times New Roman" w:hAnsi="Times New Roman"/>
          <w:sz w:val="24"/>
          <w:szCs w:val="24"/>
        </w:rPr>
        <w:t>5.3.2. Материально-технические и кадровые ресурсы некоммерческой организации;</w:t>
      </w:r>
    </w:p>
    <w:p w:rsidR="00BC373C" w:rsidRPr="00AD3411" w:rsidRDefault="00BC373C" w:rsidP="00BC373C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AD3411">
        <w:rPr>
          <w:rFonts w:ascii="Times New Roman" w:hAnsi="Times New Roman"/>
          <w:sz w:val="24"/>
          <w:szCs w:val="24"/>
        </w:rPr>
        <w:t>5.3.3. Полученную не ранее чем за шесть месяцев до дня объявления сбора заявок выписку из Единого государственного реестра юридических лиц или заверенную в установленном порядке копию такой выписки;</w:t>
      </w:r>
    </w:p>
    <w:p w:rsidR="00BC373C" w:rsidRPr="00AD3411" w:rsidRDefault="00BC373C" w:rsidP="00BC373C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AD3411">
        <w:rPr>
          <w:rFonts w:ascii="Times New Roman" w:hAnsi="Times New Roman"/>
          <w:sz w:val="24"/>
          <w:szCs w:val="24"/>
        </w:rPr>
        <w:t>5.3.4. Документы, подтверждающие опыт работы некоммерческой организации-заявителя;</w:t>
      </w:r>
    </w:p>
    <w:p w:rsidR="00BC373C" w:rsidRPr="00AD3411" w:rsidRDefault="00BC373C" w:rsidP="00BC373C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AD3411">
        <w:rPr>
          <w:rFonts w:ascii="Times New Roman" w:hAnsi="Times New Roman"/>
          <w:sz w:val="24"/>
          <w:szCs w:val="24"/>
        </w:rPr>
        <w:t>5.3.5. Сведения из налогового органа об исполнении налогоплательщиком обязанности по уплате налогов, сборов, страховых взносов, пеней, полученные не ранее чем за три месяца до дня объявления сбора заявок;</w:t>
      </w:r>
    </w:p>
    <w:p w:rsidR="00BC373C" w:rsidRPr="00AD3411" w:rsidRDefault="00BC373C" w:rsidP="00BC373C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AD3411">
        <w:rPr>
          <w:rFonts w:ascii="Times New Roman" w:hAnsi="Times New Roman"/>
          <w:sz w:val="24"/>
          <w:szCs w:val="24"/>
        </w:rPr>
        <w:t xml:space="preserve">5.3.6. Копии учредительных документов (устав, информационное письмо статистики </w:t>
      </w:r>
      <w:r w:rsidRPr="00AD3411">
        <w:rPr>
          <w:rFonts w:ascii="Times New Roman" w:hAnsi="Times New Roman"/>
          <w:sz w:val="24"/>
          <w:szCs w:val="24"/>
        </w:rPr>
        <w:lastRenderedPageBreak/>
        <w:t>ОКВЭД);</w:t>
      </w:r>
    </w:p>
    <w:p w:rsidR="00BC373C" w:rsidRPr="00AD3411" w:rsidRDefault="00BC373C" w:rsidP="00BC373C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AD3411">
        <w:rPr>
          <w:rFonts w:ascii="Times New Roman" w:hAnsi="Times New Roman"/>
          <w:sz w:val="24"/>
          <w:szCs w:val="24"/>
        </w:rPr>
        <w:t>5.3.7. Документ, подтверждающий полномочия лица на осуществление действий от имени некоммерческой организации без доверенности. В случае если от имени некоммерческой организации действует иное лицо, к заявке также прикладывается доверенность на осуществление действий от некоммерческой организации, заверенная в установленном порядке.</w:t>
      </w:r>
    </w:p>
    <w:p w:rsidR="00BC373C" w:rsidRPr="00AD3411" w:rsidRDefault="00BC373C" w:rsidP="00BC373C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AD3411">
        <w:rPr>
          <w:rFonts w:ascii="Times New Roman" w:hAnsi="Times New Roman"/>
          <w:sz w:val="24"/>
          <w:szCs w:val="24"/>
        </w:rPr>
        <w:t>6. Срок подачи заявок от некоммерческих организаций составляет не менее 10 календарных дней со дня публикации объявления о сборе заявок.</w:t>
      </w:r>
    </w:p>
    <w:p w:rsidR="00BC373C" w:rsidRPr="00AD3411" w:rsidRDefault="00BC373C" w:rsidP="00BC373C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bookmarkStart w:id="1" w:name="P58"/>
      <w:bookmarkEnd w:id="1"/>
      <w:r w:rsidRPr="00AD3411">
        <w:rPr>
          <w:rFonts w:ascii="Times New Roman" w:hAnsi="Times New Roman"/>
          <w:sz w:val="24"/>
          <w:szCs w:val="24"/>
        </w:rPr>
        <w:t>7.Отбор некоммерческих организаций осуществляется Управлением культуры на основании следующих критериев:</w:t>
      </w:r>
    </w:p>
    <w:p w:rsidR="00BC373C" w:rsidRPr="00AD3411" w:rsidRDefault="00BC373C" w:rsidP="00BC373C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AD3411">
        <w:rPr>
          <w:rFonts w:ascii="Times New Roman" w:hAnsi="Times New Roman"/>
          <w:sz w:val="24"/>
          <w:szCs w:val="24"/>
        </w:rPr>
        <w:t>а) соответствие основных направлений деятельности некоммерческой организации целям, на достижение которых предоставляется субсидия;</w:t>
      </w:r>
    </w:p>
    <w:p w:rsidR="00BC373C" w:rsidRPr="00AD3411" w:rsidRDefault="00BC373C" w:rsidP="00BC373C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AD3411">
        <w:rPr>
          <w:rFonts w:ascii="Times New Roman" w:hAnsi="Times New Roman"/>
          <w:sz w:val="24"/>
          <w:szCs w:val="24"/>
        </w:rPr>
        <w:t>б) наличие материально-технических и кадровых ресурсов;</w:t>
      </w:r>
    </w:p>
    <w:p w:rsidR="00BC373C" w:rsidRPr="00AD3411" w:rsidRDefault="00BC373C" w:rsidP="00BC373C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AD3411">
        <w:rPr>
          <w:rFonts w:ascii="Times New Roman" w:hAnsi="Times New Roman"/>
          <w:sz w:val="24"/>
          <w:szCs w:val="24"/>
        </w:rPr>
        <w:t>в) творческое своеобразие, художественная ценность и актуальность проектов, представляемых некоммерческой организацией.</w:t>
      </w:r>
    </w:p>
    <w:p w:rsidR="00BC373C" w:rsidRPr="00AD3411" w:rsidRDefault="00BC373C" w:rsidP="00BC373C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AD3411">
        <w:rPr>
          <w:rFonts w:ascii="Times New Roman" w:hAnsi="Times New Roman"/>
          <w:sz w:val="24"/>
          <w:szCs w:val="24"/>
        </w:rPr>
        <w:t xml:space="preserve">8. Управление культуры проверяет правильность оформления заявки и комплектность документов, представленных в соответствии с </w:t>
      </w:r>
      <w:hyperlink w:anchor="P45" w:history="1">
        <w:r w:rsidRPr="00AD3411">
          <w:rPr>
            <w:rFonts w:ascii="Times New Roman" w:hAnsi="Times New Roman"/>
            <w:sz w:val="24"/>
            <w:szCs w:val="24"/>
          </w:rPr>
          <w:t>пунктом 5</w:t>
        </w:r>
      </w:hyperlink>
      <w:r w:rsidRPr="00AD3411">
        <w:rPr>
          <w:rFonts w:ascii="Times New Roman" w:hAnsi="Times New Roman"/>
          <w:sz w:val="24"/>
          <w:szCs w:val="24"/>
        </w:rPr>
        <w:t xml:space="preserve"> Порядка, соответствие творческого проекта целям, на реализацию которых предоставляется субсидия.</w:t>
      </w:r>
    </w:p>
    <w:p w:rsidR="00BC373C" w:rsidRPr="00AD3411" w:rsidRDefault="00BC373C" w:rsidP="00BC373C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AD3411">
        <w:rPr>
          <w:rFonts w:ascii="Times New Roman" w:hAnsi="Times New Roman"/>
          <w:sz w:val="24"/>
          <w:szCs w:val="24"/>
        </w:rPr>
        <w:t xml:space="preserve">В случае ненадлежащего оформления, неполноты или недостоверности сведений, содержащихся в представленных документах, представления неполного комплекта документов и материалов, указанных в </w:t>
      </w:r>
      <w:hyperlink w:anchor="P45" w:history="1">
        <w:r w:rsidRPr="00AD3411">
          <w:rPr>
            <w:rFonts w:ascii="Times New Roman" w:hAnsi="Times New Roman"/>
            <w:sz w:val="24"/>
            <w:szCs w:val="24"/>
          </w:rPr>
          <w:t>пункте 5</w:t>
        </w:r>
      </w:hyperlink>
      <w:r w:rsidRPr="00AD3411">
        <w:rPr>
          <w:rFonts w:ascii="Times New Roman" w:hAnsi="Times New Roman"/>
          <w:sz w:val="24"/>
          <w:szCs w:val="24"/>
        </w:rPr>
        <w:t xml:space="preserve"> настоящего Порядка, либо несоответствия творческого проекта целям, на реализацию которых предоставляется субсидия, заявка к рассмотрению не принимается.</w:t>
      </w:r>
    </w:p>
    <w:p w:rsidR="00BC373C" w:rsidRPr="00AD3411" w:rsidRDefault="00BC373C" w:rsidP="00BC373C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AD3411">
        <w:rPr>
          <w:rFonts w:ascii="Times New Roman" w:hAnsi="Times New Roman"/>
          <w:sz w:val="24"/>
          <w:szCs w:val="24"/>
        </w:rPr>
        <w:t xml:space="preserve">9. Решение о предоставлении субсидии некоммерческой организации, представившей рассматриваемую заявку, принимается Экспертным советом, созданным в Управлении культуры, в соответствии с критериями отбора </w:t>
      </w:r>
      <w:hyperlink w:anchor="P58" w:history="1">
        <w:r w:rsidRPr="00AD3411">
          <w:rPr>
            <w:rFonts w:ascii="Times New Roman" w:hAnsi="Times New Roman"/>
            <w:sz w:val="24"/>
            <w:szCs w:val="24"/>
          </w:rPr>
          <w:t>(пункт 7)</w:t>
        </w:r>
      </w:hyperlink>
      <w:r w:rsidRPr="00AD3411">
        <w:rPr>
          <w:rFonts w:ascii="Times New Roman" w:hAnsi="Times New Roman"/>
          <w:sz w:val="24"/>
          <w:szCs w:val="24"/>
        </w:rPr>
        <w:t>, которое фиксируется в Итоговом протоколе заседания соответствующего Экспертного совета.</w:t>
      </w:r>
    </w:p>
    <w:p w:rsidR="00BC373C" w:rsidRPr="00AD3411" w:rsidRDefault="00BC373C" w:rsidP="00BC373C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AD3411">
        <w:rPr>
          <w:rFonts w:ascii="Times New Roman" w:hAnsi="Times New Roman"/>
          <w:sz w:val="24"/>
          <w:szCs w:val="24"/>
        </w:rPr>
        <w:t>10. Число членов Экспертного совета должно быть нечетным и составлять не менее 5 человек. Состав Экспертного совета утверждается приказом Управления культуры.</w:t>
      </w:r>
    </w:p>
    <w:p w:rsidR="00BC373C" w:rsidRPr="00AD3411" w:rsidRDefault="00BC373C" w:rsidP="00BC373C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AD3411">
        <w:rPr>
          <w:rFonts w:ascii="Times New Roman" w:hAnsi="Times New Roman"/>
          <w:sz w:val="24"/>
          <w:szCs w:val="24"/>
        </w:rPr>
        <w:t>11. Итоговые протоколы размещаются в течение 10 рабочих дней со дня их подписания.</w:t>
      </w:r>
    </w:p>
    <w:p w:rsidR="00BC373C" w:rsidRPr="00AD3411" w:rsidRDefault="00BC373C" w:rsidP="00BC373C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AD3411">
        <w:rPr>
          <w:rFonts w:ascii="Times New Roman" w:hAnsi="Times New Roman"/>
          <w:sz w:val="24"/>
          <w:szCs w:val="24"/>
        </w:rPr>
        <w:t>Документы и материалы, представленные некоммерческими организациями, претендующими на получение субсидии из бюджета Кондинского района, не рецензируются и не возвращаются.</w:t>
      </w:r>
    </w:p>
    <w:p w:rsidR="00BC373C" w:rsidRPr="00AD3411" w:rsidRDefault="00BC373C" w:rsidP="00BC373C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AD3411">
        <w:rPr>
          <w:rFonts w:ascii="Times New Roman" w:hAnsi="Times New Roman"/>
          <w:sz w:val="24"/>
          <w:szCs w:val="24"/>
        </w:rPr>
        <w:t>12. На основе решений, содержащихся в Итоговых протоколах заседаний Экспертного совета, Управление культуры формирует Перечень Получателей (далее – Перечень).</w:t>
      </w:r>
    </w:p>
    <w:p w:rsidR="00BC373C" w:rsidRPr="00AD3411" w:rsidRDefault="00BC373C" w:rsidP="00BC373C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AD3411">
        <w:rPr>
          <w:rFonts w:ascii="Times New Roman" w:hAnsi="Times New Roman"/>
          <w:sz w:val="24"/>
          <w:szCs w:val="24"/>
        </w:rPr>
        <w:t>13. Перечень утверждается приказом Управления культуры, на основании которого уполномоченным специалистом Управления культуры осуществляется подготовка для подписания договора о предоставлении субсидий некоммерческим организациям (далее – Договор), в котором предусматриваются:</w:t>
      </w:r>
    </w:p>
    <w:p w:rsidR="00BC373C" w:rsidRPr="00AD3411" w:rsidRDefault="00BC373C" w:rsidP="00BC373C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AD3411">
        <w:rPr>
          <w:rFonts w:ascii="Times New Roman" w:hAnsi="Times New Roman"/>
          <w:sz w:val="24"/>
          <w:szCs w:val="24"/>
        </w:rPr>
        <w:t xml:space="preserve">а) </w:t>
      </w:r>
      <w:hyperlink r:id="rId7" w:history="1">
        <w:r w:rsidRPr="00AD3411">
          <w:rPr>
            <w:rFonts w:ascii="Times New Roman" w:hAnsi="Times New Roman"/>
            <w:sz w:val="24"/>
            <w:szCs w:val="24"/>
          </w:rPr>
          <w:t>виды расходов</w:t>
        </w:r>
      </w:hyperlink>
      <w:r w:rsidRPr="00AD3411">
        <w:rPr>
          <w:rFonts w:ascii="Times New Roman" w:hAnsi="Times New Roman"/>
          <w:sz w:val="24"/>
          <w:szCs w:val="24"/>
        </w:rPr>
        <w:t>, связанных с реализацией проекта, финансовое обеспечение и (или) возмещение которых осуществляется за счет субсидии;</w:t>
      </w:r>
    </w:p>
    <w:p w:rsidR="00BC373C" w:rsidRPr="00AD3411" w:rsidRDefault="00BC373C" w:rsidP="00BC373C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AD3411">
        <w:rPr>
          <w:rFonts w:ascii="Times New Roman" w:hAnsi="Times New Roman"/>
          <w:sz w:val="24"/>
          <w:szCs w:val="24"/>
        </w:rPr>
        <w:t>б) порядок перечисления субсидии;</w:t>
      </w:r>
    </w:p>
    <w:p w:rsidR="00BC373C" w:rsidRPr="00AD3411" w:rsidRDefault="00BC373C" w:rsidP="00BC373C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AD3411">
        <w:rPr>
          <w:rFonts w:ascii="Times New Roman" w:hAnsi="Times New Roman"/>
          <w:sz w:val="24"/>
          <w:szCs w:val="24"/>
        </w:rPr>
        <w:t>в) размер субсидии;</w:t>
      </w:r>
    </w:p>
    <w:p w:rsidR="00BC373C" w:rsidRPr="00AD3411" w:rsidRDefault="00BC373C" w:rsidP="00BC373C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AD3411">
        <w:rPr>
          <w:rFonts w:ascii="Times New Roman" w:hAnsi="Times New Roman"/>
          <w:sz w:val="24"/>
          <w:szCs w:val="24"/>
        </w:rPr>
        <w:lastRenderedPageBreak/>
        <w:t>г) оценка результативности использования субсидии в соответствии с показателями, определенными соглашением;</w:t>
      </w:r>
    </w:p>
    <w:p w:rsidR="00BC373C" w:rsidRPr="00AD3411" w:rsidRDefault="00BC373C" w:rsidP="00BC373C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D3411">
        <w:rPr>
          <w:rFonts w:ascii="Times New Roman" w:hAnsi="Times New Roman"/>
          <w:sz w:val="24"/>
          <w:szCs w:val="24"/>
        </w:rPr>
        <w:t>д</w:t>
      </w:r>
      <w:proofErr w:type="spellEnd"/>
      <w:r w:rsidRPr="00AD3411">
        <w:rPr>
          <w:rFonts w:ascii="Times New Roman" w:hAnsi="Times New Roman"/>
          <w:sz w:val="24"/>
          <w:szCs w:val="24"/>
        </w:rPr>
        <w:t>) порядок возврата сумм, использованных некоммерческой организацией, в случае установления по итогам проверок, проведенных Управления культуры и иными уполномоченными государственными органами контроля и надзора, фактов нецелевого использования субсидии и нарушения условий, установленных настоящими Порядком и соглашением;</w:t>
      </w:r>
    </w:p>
    <w:p w:rsidR="00BC373C" w:rsidRPr="00AD3411" w:rsidRDefault="00BC373C" w:rsidP="00BC373C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AD3411">
        <w:rPr>
          <w:rFonts w:ascii="Times New Roman" w:hAnsi="Times New Roman"/>
          <w:sz w:val="24"/>
          <w:szCs w:val="24"/>
        </w:rPr>
        <w:t>е) порядок и сроки представления отчетности об использовании субсидии;</w:t>
      </w:r>
    </w:p>
    <w:p w:rsidR="00BC373C" w:rsidRPr="00AD3411" w:rsidRDefault="00BC373C" w:rsidP="00BC373C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AD3411">
        <w:rPr>
          <w:rFonts w:ascii="Times New Roman" w:hAnsi="Times New Roman"/>
          <w:sz w:val="24"/>
          <w:szCs w:val="24"/>
        </w:rPr>
        <w:t>ж) право Управления культуры проводить проверки соблюдения некоммерческой организацией условий, определенных в соглашении.</w:t>
      </w:r>
    </w:p>
    <w:p w:rsidR="00BC373C" w:rsidRPr="00AD3411" w:rsidRDefault="00BC373C" w:rsidP="00BC373C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AD3411">
        <w:rPr>
          <w:rFonts w:ascii="Times New Roman" w:hAnsi="Times New Roman"/>
          <w:sz w:val="24"/>
          <w:szCs w:val="24"/>
        </w:rPr>
        <w:t>14. На основании заключенного Договора Управление культуры осуществляет перечисление средств субсидии на расчетный счет Получателя.</w:t>
      </w:r>
    </w:p>
    <w:p w:rsidR="00BC373C" w:rsidRPr="00AD3411" w:rsidRDefault="00BC373C" w:rsidP="00BC373C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AD3411">
        <w:rPr>
          <w:rFonts w:ascii="Times New Roman" w:hAnsi="Times New Roman"/>
          <w:sz w:val="24"/>
          <w:szCs w:val="24"/>
        </w:rPr>
        <w:t>15. Предоставление субсидии не производится, и осуществляются мероприятия по ее возврату в бюджет муниципального образования в следующих случаях:</w:t>
      </w:r>
    </w:p>
    <w:p w:rsidR="00BC373C" w:rsidRPr="00AD3411" w:rsidRDefault="00BC373C" w:rsidP="00BC373C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AD3411">
        <w:rPr>
          <w:rFonts w:ascii="Times New Roman" w:hAnsi="Times New Roman"/>
          <w:sz w:val="24"/>
          <w:szCs w:val="24"/>
        </w:rPr>
        <w:t>нарушение Получателем условий Договора;</w:t>
      </w:r>
    </w:p>
    <w:p w:rsidR="00BC373C" w:rsidRPr="00AD3411" w:rsidRDefault="00BC373C" w:rsidP="00BC373C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AD3411">
        <w:rPr>
          <w:rFonts w:ascii="Times New Roman" w:hAnsi="Times New Roman"/>
          <w:sz w:val="24"/>
          <w:szCs w:val="24"/>
        </w:rPr>
        <w:t>установление факта нецелевого использования субсидии;</w:t>
      </w:r>
    </w:p>
    <w:p w:rsidR="00BC373C" w:rsidRPr="00AD3411" w:rsidRDefault="00BC373C" w:rsidP="00BC373C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AD3411">
        <w:rPr>
          <w:rFonts w:ascii="Times New Roman" w:hAnsi="Times New Roman"/>
          <w:sz w:val="24"/>
          <w:szCs w:val="24"/>
        </w:rPr>
        <w:t>наличие письменного заявления Получателя об отказе в предоставлении субсидии;</w:t>
      </w:r>
    </w:p>
    <w:p w:rsidR="00BC373C" w:rsidRPr="00AD3411" w:rsidRDefault="00BC373C" w:rsidP="00BC373C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AD3411">
        <w:rPr>
          <w:rFonts w:ascii="Times New Roman" w:hAnsi="Times New Roman"/>
          <w:sz w:val="24"/>
          <w:szCs w:val="24"/>
        </w:rPr>
        <w:t>нахождение Получателя в процессе реорганизации, банкротства или ликвидации;</w:t>
      </w:r>
    </w:p>
    <w:p w:rsidR="00BC373C" w:rsidRPr="00AD3411" w:rsidRDefault="00BC373C" w:rsidP="00BC373C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AD3411">
        <w:rPr>
          <w:rFonts w:ascii="Times New Roman" w:hAnsi="Times New Roman"/>
          <w:sz w:val="24"/>
          <w:szCs w:val="24"/>
        </w:rPr>
        <w:t>выявление недостоверных сведений в документах, представленных Получателем.</w:t>
      </w:r>
    </w:p>
    <w:p w:rsidR="00BC373C" w:rsidRPr="00AD3411" w:rsidRDefault="00BC373C" w:rsidP="00BC373C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AD3411">
        <w:rPr>
          <w:rFonts w:ascii="Times New Roman" w:hAnsi="Times New Roman"/>
          <w:sz w:val="24"/>
          <w:szCs w:val="24"/>
        </w:rPr>
        <w:t>16. В случае принятия Управлением культуры решения о возврате субсидии Получателю направляется требование о возврате субсидии.</w:t>
      </w:r>
    </w:p>
    <w:p w:rsidR="00BC373C" w:rsidRPr="00AD3411" w:rsidRDefault="00BC373C" w:rsidP="00BC373C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AD3411">
        <w:rPr>
          <w:rFonts w:ascii="Times New Roman" w:hAnsi="Times New Roman"/>
          <w:sz w:val="24"/>
          <w:szCs w:val="24"/>
        </w:rPr>
        <w:t>17. Получатель субсидии обязан в течение 30 календарных дней перечислить полученную по Договору субсидию на счет Управления культуры, указанный в требовании.</w:t>
      </w:r>
    </w:p>
    <w:p w:rsidR="00BC373C" w:rsidRPr="00AD3411" w:rsidRDefault="00BC373C" w:rsidP="00BC373C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AD3411">
        <w:rPr>
          <w:rFonts w:ascii="Times New Roman" w:hAnsi="Times New Roman"/>
          <w:sz w:val="24"/>
          <w:szCs w:val="24"/>
        </w:rPr>
        <w:t>18. В случае невыполнения требования о возврате субсидии взыскание субсидии осуществляется в судебном порядке в соответствии с законодательством Российской Федерации.</w:t>
      </w:r>
    </w:p>
    <w:p w:rsidR="00BC373C" w:rsidRPr="00AD3411" w:rsidRDefault="00BC373C" w:rsidP="00BC373C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AD3411">
        <w:rPr>
          <w:rFonts w:ascii="Times New Roman" w:hAnsi="Times New Roman"/>
          <w:sz w:val="24"/>
          <w:szCs w:val="24"/>
        </w:rPr>
        <w:t>19. Управление культуры проводит обязательную проверку соблюдения Получателями условий, целей и порядка предоставления субсидии.</w:t>
      </w:r>
    </w:p>
    <w:p w:rsidR="00BC373C" w:rsidRPr="00AD3411" w:rsidRDefault="00BC373C" w:rsidP="00BC373C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</w:p>
    <w:p w:rsidR="006E6734" w:rsidRPr="00AD3411" w:rsidRDefault="006E6734">
      <w:pPr>
        <w:rPr>
          <w:sz w:val="24"/>
          <w:szCs w:val="24"/>
        </w:rPr>
      </w:pPr>
    </w:p>
    <w:sectPr w:rsidR="006E6734" w:rsidRPr="00AD3411" w:rsidSect="006E67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ET">
    <w:altName w:val="Times New Roman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084C40"/>
    <w:multiLevelType w:val="multilevel"/>
    <w:tmpl w:val="1BE0A72A"/>
    <w:lvl w:ilvl="0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C373C"/>
    <w:rsid w:val="002D4479"/>
    <w:rsid w:val="006E6734"/>
    <w:rsid w:val="00AD3411"/>
    <w:rsid w:val="00AF2DBC"/>
    <w:rsid w:val="00BC373C"/>
    <w:rsid w:val="00D106BB"/>
    <w:rsid w:val="00D614AC"/>
    <w:rsid w:val="00DD3491"/>
    <w:rsid w:val="00E213B6"/>
    <w:rsid w:val="00F515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73C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AD3411"/>
    <w:pPr>
      <w:keepNext/>
      <w:suppressAutoHyphens/>
      <w:spacing w:after="0" w:line="240" w:lineRule="auto"/>
      <w:jc w:val="center"/>
      <w:outlineLvl w:val="0"/>
    </w:pPr>
    <w:rPr>
      <w:rFonts w:ascii="TimesET" w:eastAsia="Times New Roman" w:hAnsi="TimesET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D3411"/>
    <w:pPr>
      <w:keepNext/>
      <w:suppressAutoHyphens/>
      <w:spacing w:after="0" w:line="240" w:lineRule="auto"/>
      <w:jc w:val="center"/>
      <w:outlineLvl w:val="2"/>
    </w:pPr>
    <w:rPr>
      <w:rFonts w:ascii="TimesET" w:eastAsia="Times New Roman" w:hAnsi="TimesET"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D3411"/>
    <w:rPr>
      <w:rFonts w:ascii="TimesET" w:eastAsia="Times New Roman" w:hAnsi="TimesET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AD3411"/>
    <w:rPr>
      <w:rFonts w:ascii="TimesET" w:eastAsia="Times New Roman" w:hAnsi="TimesET" w:cs="Times New Roman"/>
      <w:sz w:val="36"/>
      <w:szCs w:val="24"/>
      <w:lang w:eastAsia="ru-RU"/>
    </w:rPr>
  </w:style>
  <w:style w:type="paragraph" w:styleId="a3">
    <w:name w:val="List Paragraph"/>
    <w:basedOn w:val="a"/>
    <w:uiPriority w:val="34"/>
    <w:qFormat/>
    <w:rsid w:val="00AD3411"/>
    <w:pPr>
      <w:ind w:left="720"/>
      <w:contextualSpacing/>
      <w:jc w:val="center"/>
    </w:pPr>
    <w:rPr>
      <w:rFonts w:eastAsia="Times New Roman"/>
      <w:lang w:eastAsia="ru-RU"/>
    </w:rPr>
  </w:style>
  <w:style w:type="paragraph" w:styleId="a4">
    <w:name w:val="Body Text"/>
    <w:basedOn w:val="a"/>
    <w:link w:val="a5"/>
    <w:uiPriority w:val="99"/>
    <w:rsid w:val="00AD3411"/>
    <w:pPr>
      <w:spacing w:after="12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AD34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AD3411"/>
    <w:pPr>
      <w:suppressAutoHyphens/>
      <w:spacing w:after="0" w:line="240" w:lineRule="auto"/>
      <w:jc w:val="center"/>
    </w:pPr>
    <w:rPr>
      <w:rFonts w:ascii="TimesET" w:eastAsia="Times New Roman" w:hAnsi="TimesET"/>
      <w:sz w:val="32"/>
      <w:szCs w:val="24"/>
      <w:lang w:eastAsia="ru-RU"/>
    </w:rPr>
  </w:style>
  <w:style w:type="character" w:customStyle="1" w:styleId="a7">
    <w:name w:val="Название Знак"/>
    <w:basedOn w:val="a0"/>
    <w:link w:val="a6"/>
    <w:rsid w:val="00AD3411"/>
    <w:rPr>
      <w:rFonts w:ascii="TimesET" w:eastAsia="Times New Roman" w:hAnsi="TimesET" w:cs="Times New Roman"/>
      <w:sz w:val="32"/>
      <w:szCs w:val="24"/>
      <w:lang w:eastAsia="ru-RU"/>
    </w:rPr>
  </w:style>
  <w:style w:type="character" w:customStyle="1" w:styleId="a8">
    <w:name w:val="Гипертекстовая ссылка"/>
    <w:basedOn w:val="a0"/>
    <w:uiPriority w:val="99"/>
    <w:rsid w:val="002D4479"/>
    <w:rPr>
      <w:rFonts w:cs="Times New Roman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4890F4967C392E9191CC89D939484B2960D1BFB46FDFF4423DE202DDDD6A46AEB32558358A28D0755T5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4890F4967C392E9191CC89D939484B2960D1BFB46FDFF4423DE202DDDD6A46AEB32558358A28C0355T0F" TargetMode="External"/><Relationship Id="rId5" Type="http://schemas.openxmlformats.org/officeDocument/2006/relationships/hyperlink" Target="garantF1://71384172.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1463</Words>
  <Characters>8345</Characters>
  <Application>Microsoft Office Word</Application>
  <DocSecurity>0</DocSecurity>
  <Lines>69</Lines>
  <Paragraphs>19</Paragraphs>
  <ScaleCrop>false</ScaleCrop>
  <Company>Reanimator Extreme Edition</Company>
  <LinksUpToDate>false</LinksUpToDate>
  <CharactersWithSpaces>9789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040202</dc:creator>
  <cp:keywords/>
  <dc:description/>
  <cp:lastModifiedBy>040202</cp:lastModifiedBy>
  <cp:revision>9</cp:revision>
  <dcterms:created xsi:type="dcterms:W3CDTF">2016-11-21T03:36:00Z</dcterms:created>
  <dcterms:modified xsi:type="dcterms:W3CDTF">2016-11-21T07:49:00Z</dcterms:modified>
</cp:coreProperties>
</file>